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35" w:rsidRPr="006B4F35" w:rsidRDefault="006B4F35" w:rsidP="006B4F3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</w:t>
      </w:r>
      <w:r w:rsidRPr="006B4F3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Załącznik nr 1</w:t>
      </w:r>
    </w:p>
    <w:p w:rsidR="006B4F35" w:rsidRPr="006B4F35" w:rsidRDefault="006B4F35" w:rsidP="006B4F3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B4F3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do Uchwały .................................</w:t>
      </w:r>
    </w:p>
    <w:p w:rsidR="006B4F35" w:rsidRPr="006B4F35" w:rsidRDefault="006B4F35" w:rsidP="006B4F3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B4F3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Rady Gminy Odrzywół </w:t>
      </w:r>
    </w:p>
    <w:p w:rsidR="006B4F35" w:rsidRPr="006B4F35" w:rsidRDefault="006B4F35" w:rsidP="006B4F3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</w:pPr>
      <w:r w:rsidRPr="006B4F35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z dnia .........................................</w:t>
      </w:r>
    </w:p>
    <w:p w:rsidR="00983453" w:rsidRDefault="00983453" w:rsidP="00BB7C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4F35" w:rsidRPr="00D75347" w:rsidRDefault="007609F5" w:rsidP="00BB7C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PROJEKT</w:t>
      </w:r>
    </w:p>
    <w:p w:rsidR="0015041F" w:rsidRPr="00D75347" w:rsidRDefault="0015041F" w:rsidP="00BB7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347">
        <w:rPr>
          <w:rFonts w:ascii="Times New Roman" w:hAnsi="Times New Roman" w:cs="Times New Roman"/>
          <w:b/>
          <w:sz w:val="32"/>
          <w:szCs w:val="32"/>
        </w:rPr>
        <w:t>Gminny Program Profilaktyki i Rozwiązywania Problemów Alkoholowych oraz Przeciwdziałania Narkomanii w Gminie Odrzywół na</w:t>
      </w:r>
      <w:r w:rsidR="0074470F" w:rsidRPr="00D75347">
        <w:rPr>
          <w:rFonts w:ascii="Times New Roman" w:hAnsi="Times New Roman" w:cs="Times New Roman"/>
          <w:b/>
          <w:sz w:val="32"/>
          <w:szCs w:val="32"/>
        </w:rPr>
        <w:t xml:space="preserve"> rok 2019</w:t>
      </w:r>
      <w:r w:rsidRPr="00D75347">
        <w:rPr>
          <w:rFonts w:ascii="Times New Roman" w:hAnsi="Times New Roman" w:cs="Times New Roman"/>
          <w:b/>
          <w:sz w:val="32"/>
          <w:szCs w:val="32"/>
        </w:rPr>
        <w:t>.</w:t>
      </w:r>
    </w:p>
    <w:p w:rsidR="00983453" w:rsidRDefault="00983453" w:rsidP="00447E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4676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15041F" w:rsidRPr="0015041F" w:rsidRDefault="0015041F" w:rsidP="001504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1F">
        <w:rPr>
          <w:rFonts w:ascii="Times New Roman" w:hAnsi="Times New Roman" w:cs="Times New Roman"/>
          <w:bCs/>
          <w:sz w:val="24"/>
          <w:szCs w:val="24"/>
        </w:rPr>
        <w:t>Obszar przeciwdziałania alkoholizmowi regulowany jest przez ustawę z dnia 26 października 1982 r. o wychowaniu w trzeźwości i przeciwdziałaniu alkoholizmowi. Działania z zakresu przeciwdziałania narkomanii normuje ustawa z dnia 29 lipca 2005 r. o przeciwdziałaniu narkomanii. Ponadto w świetle ustawy z dnia 11 września 2015 r. o zdrowiu publicznym zarówno zadania z zakresu przeciwdziałania alkoholizmowi, jak i zadania z zakresu przeciwdziałania narkomanii, realizowane są w oparciu o cele Narodowego Programu Zdrowia na lata 2016-2020.</w:t>
      </w:r>
    </w:p>
    <w:p w:rsidR="0015041F" w:rsidRPr="0015041F" w:rsidRDefault="0015041F" w:rsidP="001504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1F">
        <w:rPr>
          <w:rFonts w:ascii="Times New Roman" w:hAnsi="Times New Roman" w:cs="Times New Roman"/>
          <w:bCs/>
          <w:sz w:val="24"/>
          <w:szCs w:val="24"/>
        </w:rPr>
        <w:t xml:space="preserve">W zakresie działań samorządu gminnego, odpowiedzią </w:t>
      </w:r>
      <w:r>
        <w:rPr>
          <w:rFonts w:ascii="Times New Roman" w:hAnsi="Times New Roman" w:cs="Times New Roman"/>
          <w:bCs/>
          <w:sz w:val="24"/>
          <w:szCs w:val="24"/>
        </w:rPr>
        <w:t>na ww. ustawy jest opracowanie i </w:t>
      </w:r>
      <w:r w:rsidRPr="0015041F">
        <w:rPr>
          <w:rFonts w:ascii="Times New Roman" w:hAnsi="Times New Roman" w:cs="Times New Roman"/>
          <w:bCs/>
          <w:sz w:val="24"/>
          <w:szCs w:val="24"/>
        </w:rPr>
        <w:t>realiz</w:t>
      </w:r>
      <w:r>
        <w:rPr>
          <w:rFonts w:ascii="Times New Roman" w:hAnsi="Times New Roman" w:cs="Times New Roman"/>
          <w:bCs/>
          <w:sz w:val="24"/>
          <w:szCs w:val="24"/>
        </w:rPr>
        <w:t xml:space="preserve">owanie </w:t>
      </w:r>
      <w:r w:rsidR="0034134B">
        <w:rPr>
          <w:rFonts w:ascii="Times New Roman" w:hAnsi="Times New Roman" w:cs="Times New Roman"/>
          <w:bCs/>
          <w:sz w:val="24"/>
          <w:szCs w:val="24"/>
        </w:rPr>
        <w:t>Gminnego</w:t>
      </w:r>
      <w:r w:rsidRPr="0015041F">
        <w:rPr>
          <w:rFonts w:ascii="Times New Roman" w:hAnsi="Times New Roman" w:cs="Times New Roman"/>
          <w:bCs/>
          <w:sz w:val="24"/>
          <w:szCs w:val="24"/>
        </w:rPr>
        <w:t xml:space="preserve"> Program</w:t>
      </w:r>
      <w:r w:rsidR="0034134B">
        <w:rPr>
          <w:rFonts w:ascii="Times New Roman" w:hAnsi="Times New Roman" w:cs="Times New Roman"/>
          <w:bCs/>
          <w:sz w:val="24"/>
          <w:szCs w:val="24"/>
        </w:rPr>
        <w:t>u</w:t>
      </w:r>
      <w:r w:rsidRPr="0015041F">
        <w:rPr>
          <w:rFonts w:ascii="Times New Roman" w:hAnsi="Times New Roman" w:cs="Times New Roman"/>
          <w:bCs/>
          <w:sz w:val="24"/>
          <w:szCs w:val="24"/>
        </w:rPr>
        <w:t xml:space="preserve"> Profilaktyki i Rozwiązywania Problemów Alkoholowych oraz Przeciwdziałania Narkom</w:t>
      </w:r>
      <w:r>
        <w:rPr>
          <w:rFonts w:ascii="Times New Roman" w:hAnsi="Times New Roman" w:cs="Times New Roman"/>
          <w:bCs/>
          <w:sz w:val="24"/>
          <w:szCs w:val="24"/>
        </w:rPr>
        <w:t>anii w Gm</w:t>
      </w:r>
      <w:r w:rsidR="0034134B">
        <w:rPr>
          <w:rFonts w:ascii="Times New Roman" w:hAnsi="Times New Roman" w:cs="Times New Roman"/>
          <w:bCs/>
          <w:sz w:val="24"/>
          <w:szCs w:val="24"/>
        </w:rPr>
        <w:t>inie Odrzywół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413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5041F">
        <w:rPr>
          <w:rFonts w:ascii="Times New Roman" w:hAnsi="Times New Roman" w:cs="Times New Roman"/>
          <w:bCs/>
          <w:sz w:val="24"/>
          <w:szCs w:val="24"/>
        </w:rPr>
        <w:t>Należy podkreślić, że istotą Programu jest właśnie przeciwdziałanie uzależnieniom, których patomechanizm jest podobny niezależn</w:t>
      </w:r>
      <w:r w:rsidR="0034134B">
        <w:rPr>
          <w:rFonts w:ascii="Times New Roman" w:hAnsi="Times New Roman" w:cs="Times New Roman"/>
          <w:bCs/>
          <w:sz w:val="24"/>
          <w:szCs w:val="24"/>
        </w:rPr>
        <w:t>ie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substancji czy czynności</w:t>
      </w:r>
      <w:r w:rsidRPr="0015041F">
        <w:rPr>
          <w:rFonts w:ascii="Times New Roman" w:hAnsi="Times New Roman" w:cs="Times New Roman"/>
          <w:bCs/>
          <w:sz w:val="24"/>
          <w:szCs w:val="24"/>
        </w:rPr>
        <w:t>, która to uzależnienie wywołuje. Charakter podejmowanych działań w zakresie profilaktyki jest wspólny dla obu uzależnień.</w:t>
      </w:r>
    </w:p>
    <w:p w:rsidR="0015041F" w:rsidRDefault="0015041F" w:rsidP="0015041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41F">
        <w:rPr>
          <w:rFonts w:ascii="Times New Roman" w:hAnsi="Times New Roman" w:cs="Times New Roman"/>
          <w:bCs/>
          <w:sz w:val="24"/>
          <w:szCs w:val="24"/>
        </w:rPr>
        <w:t>Głównym założeniem Programu jest ograniczenie występowania negatywnych zjawisk będących skutkiem nadużywania środków psychoaktywnych przez rozwój działań związanych z profilaktyką i rozwiązywaniem problemów uzależnień, wzrost społecznej świadomości związanej z tą tematyką, integrację społeczną i zawodową  osób uzależnionych oraz doskonalenie współpracy pomiędzy instytucjami zaangażowanymi w realizację Programu.</w:t>
      </w:r>
    </w:p>
    <w:p w:rsidR="0034134B" w:rsidRPr="0034134B" w:rsidRDefault="0034134B" w:rsidP="003413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4B">
        <w:rPr>
          <w:rFonts w:ascii="Times New Roman" w:hAnsi="Times New Roman" w:cs="Times New Roman"/>
          <w:bCs/>
          <w:sz w:val="24"/>
          <w:szCs w:val="24"/>
        </w:rPr>
        <w:t>Sposoby realizacji zadań zawartych w Programie dostos</w:t>
      </w:r>
      <w:r w:rsidR="0074470F">
        <w:rPr>
          <w:rFonts w:ascii="Times New Roman" w:hAnsi="Times New Roman" w:cs="Times New Roman"/>
          <w:bCs/>
          <w:sz w:val="24"/>
          <w:szCs w:val="24"/>
        </w:rPr>
        <w:t>owane są do potrzeb lokalnych i </w:t>
      </w:r>
      <w:r w:rsidRPr="0034134B">
        <w:rPr>
          <w:rFonts w:ascii="Times New Roman" w:hAnsi="Times New Roman" w:cs="Times New Roman"/>
          <w:bCs/>
          <w:sz w:val="24"/>
          <w:szCs w:val="24"/>
        </w:rPr>
        <w:t>możliwości prowadzenia określonych działań w oparciu o posiadane zasoby instytucjonalne i osobowe oraz ewentualną pomoc merytoryczną i materialną ze strony podmiotów zewnętrznych – jednostek samorządowych wyższego szczebla, organizacji, instytucji i osób fizycznych.</w:t>
      </w:r>
    </w:p>
    <w:p w:rsidR="0034134B" w:rsidRPr="0015041F" w:rsidRDefault="0034134B" w:rsidP="0034134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134B">
        <w:rPr>
          <w:rFonts w:ascii="Times New Roman" w:hAnsi="Times New Roman" w:cs="Times New Roman"/>
          <w:bCs/>
          <w:sz w:val="24"/>
          <w:szCs w:val="24"/>
        </w:rPr>
        <w:t>Program jest kontynuacją i rozwinięciem działań podejmowanych przez gminę w latach ubiegłych,  jest zgodny z wytyczonymi celami strategicznymi przyjętymi w Gminnej Strategii Rozwiązywania Problemów Społecznych Gminy Odrzywół na lata 2015 - 2020.</w:t>
      </w:r>
    </w:p>
    <w:p w:rsidR="0015041F" w:rsidRPr="00074676" w:rsidRDefault="0015041F" w:rsidP="00983453">
      <w:pPr>
        <w:rPr>
          <w:rFonts w:ascii="Times New Roman" w:hAnsi="Times New Roman" w:cs="Times New Roman"/>
          <w:sz w:val="24"/>
          <w:szCs w:val="24"/>
        </w:rPr>
      </w:pPr>
    </w:p>
    <w:p w:rsidR="00C96A91" w:rsidRDefault="00C96A91" w:rsidP="009834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3453" w:rsidRPr="00074676" w:rsidRDefault="00983453" w:rsidP="00983453">
      <w:pPr>
        <w:rPr>
          <w:rFonts w:ascii="Times New Roman" w:hAnsi="Times New Roman" w:cs="Times New Roman"/>
          <w:sz w:val="24"/>
          <w:szCs w:val="24"/>
        </w:rPr>
      </w:pPr>
      <w:r w:rsidRPr="00074676">
        <w:rPr>
          <w:rFonts w:ascii="Times New Roman" w:hAnsi="Times New Roman" w:cs="Times New Roman"/>
          <w:b/>
          <w:bCs/>
          <w:sz w:val="24"/>
          <w:szCs w:val="24"/>
        </w:rPr>
        <w:t xml:space="preserve">I. CELE I ZADANIA PROGRAMU </w:t>
      </w:r>
    </w:p>
    <w:p w:rsidR="00983453" w:rsidRPr="00074676" w:rsidRDefault="00983453" w:rsidP="00983453">
      <w:pPr>
        <w:rPr>
          <w:rFonts w:ascii="Times New Roman" w:hAnsi="Times New Roman" w:cs="Times New Roman"/>
          <w:sz w:val="24"/>
          <w:szCs w:val="24"/>
        </w:rPr>
      </w:pPr>
      <w:r w:rsidRPr="00074676">
        <w:rPr>
          <w:rFonts w:ascii="Times New Roman" w:hAnsi="Times New Roman" w:cs="Times New Roman"/>
          <w:b/>
          <w:bCs/>
          <w:sz w:val="24"/>
          <w:szCs w:val="24"/>
        </w:rPr>
        <w:t xml:space="preserve">Cel główny </w:t>
      </w:r>
    </w:p>
    <w:p w:rsidR="00983453" w:rsidRPr="00074676" w:rsidRDefault="00983453" w:rsidP="00C36F5F">
      <w:pPr>
        <w:jc w:val="both"/>
        <w:rPr>
          <w:rFonts w:ascii="Times New Roman" w:hAnsi="Times New Roman" w:cs="Times New Roman"/>
          <w:sz w:val="24"/>
          <w:szCs w:val="24"/>
        </w:rPr>
      </w:pPr>
      <w:r w:rsidRPr="00074676">
        <w:rPr>
          <w:rFonts w:ascii="Times New Roman" w:hAnsi="Times New Roman" w:cs="Times New Roman"/>
          <w:sz w:val="24"/>
          <w:szCs w:val="24"/>
        </w:rPr>
        <w:t>Celem głównym Programu jest ograniczanie zdrowotnych i społecznych s</w:t>
      </w:r>
      <w:r w:rsidR="0034134B">
        <w:rPr>
          <w:rFonts w:ascii="Times New Roman" w:hAnsi="Times New Roman" w:cs="Times New Roman"/>
          <w:sz w:val="24"/>
          <w:szCs w:val="24"/>
        </w:rPr>
        <w:t xml:space="preserve">kutków wynikających </w:t>
      </w:r>
      <w:r w:rsidR="0074470F">
        <w:rPr>
          <w:rFonts w:ascii="Times New Roman" w:hAnsi="Times New Roman" w:cs="Times New Roman"/>
          <w:sz w:val="24"/>
          <w:szCs w:val="24"/>
        </w:rPr>
        <w:t xml:space="preserve"> z </w:t>
      </w:r>
      <w:r w:rsidR="0034134B" w:rsidRPr="0034134B">
        <w:rPr>
          <w:rFonts w:ascii="Times New Roman" w:hAnsi="Times New Roman" w:cs="Times New Roman"/>
          <w:sz w:val="24"/>
          <w:szCs w:val="24"/>
        </w:rPr>
        <w:t>nadużywania środków psychoaktywnych</w:t>
      </w:r>
      <w:r w:rsidRPr="00074676">
        <w:rPr>
          <w:rFonts w:ascii="Times New Roman" w:hAnsi="Times New Roman" w:cs="Times New Roman"/>
          <w:sz w:val="24"/>
          <w:szCs w:val="24"/>
        </w:rPr>
        <w:t xml:space="preserve"> poprzez podnoszenie poziomu wiedzy i świadom</w:t>
      </w:r>
      <w:r w:rsidR="0012619A" w:rsidRPr="00074676">
        <w:rPr>
          <w:rFonts w:ascii="Times New Roman" w:hAnsi="Times New Roman" w:cs="Times New Roman"/>
          <w:sz w:val="24"/>
          <w:szCs w:val="24"/>
        </w:rPr>
        <w:t xml:space="preserve">ości mieszkańców Gminy Odrzywół </w:t>
      </w:r>
      <w:r w:rsidRPr="00074676">
        <w:rPr>
          <w:rFonts w:ascii="Times New Roman" w:hAnsi="Times New Roman" w:cs="Times New Roman"/>
          <w:sz w:val="24"/>
          <w:szCs w:val="24"/>
        </w:rPr>
        <w:t xml:space="preserve">oraz prowadzenie skoordynowanych działań profilaktycznych, terapeutycznych i rehabilitacyjnych. </w:t>
      </w:r>
    </w:p>
    <w:p w:rsidR="00DC6D17" w:rsidRPr="00074676" w:rsidRDefault="0034134B" w:rsidP="0034134B">
      <w:pPr>
        <w:tabs>
          <w:tab w:val="left" w:pos="13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ab/>
      </w:r>
    </w:p>
    <w:p w:rsidR="00DC6D17" w:rsidRPr="00074676" w:rsidRDefault="00DC6D17" w:rsidP="00DC6D17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Cele operacyjne programu.</w:t>
      </w:r>
    </w:p>
    <w:p w:rsidR="00DC6D17" w:rsidRPr="00074676" w:rsidRDefault="00DC6D17" w:rsidP="00DC6D17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C6D17" w:rsidRPr="00D9205A" w:rsidRDefault="002F24B3" w:rsidP="00D9205A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9205A" w:rsidRPr="00D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większenie dostępności pomocy terapeutycznej i rehabilitacyjnej dla osób uzależnionych od alkoholu, a także dla osó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b uzależnionych od narkotyków i </w:t>
      </w:r>
      <w:r w:rsidR="00D9205A" w:rsidRPr="00D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zagrożonych uzależnieniem oraz dla osób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doznających przemocy w rodzinie</w:t>
      </w:r>
      <w:r w:rsidR="00DC6D17" w:rsidRPr="00D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074676" w:rsidRDefault="002F24B3" w:rsidP="002F24B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F24B3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rodzinom, w których występują problemy alkoholowe i problemy narkomanii, pomocy psychospołecznej i prawnej, a w szczególności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hrony przed przemocą w rodzinie,</w:t>
      </w:r>
    </w:p>
    <w:p w:rsidR="00DC6D17" w:rsidRPr="00074676" w:rsidRDefault="00DC6D17" w:rsidP="00DC6D17">
      <w:pPr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profilaktycznej działalności informacyjnej i edukacyjnej w zakresie rozwiązywania problemów alkoholowych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problemów narkomanii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dla dzieci i młodzieży,</w:t>
      </w:r>
    </w:p>
    <w:p w:rsidR="00DC6D17" w:rsidRPr="0083074A" w:rsidRDefault="0083074A" w:rsidP="0083074A">
      <w:pPr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odejmowanie interwencji w związku z naruszeniem przepisów określonych w art. 131 i 15 ustawy o wychowaniu w trzeźwości i przeciwdziałaniu alkoholizmowi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października 1982r.  oraz występowanie przed sądem w chara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kterze oskarżyciela posiłkowego,</w:t>
      </w:r>
    </w:p>
    <w:p w:rsidR="00E3519B" w:rsidRPr="00074676" w:rsidRDefault="0083074A" w:rsidP="0083074A">
      <w:pPr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spomaganie działalności instytucji, stowarzyszeń, organizacji pozarządowych i osób fizycznych, służących rozwiązywaniu problemów alkoholowych i problemów narkomanii.</w:t>
      </w:r>
    </w:p>
    <w:p w:rsidR="00E3519B" w:rsidRPr="00074676" w:rsidRDefault="00E3519B" w:rsidP="00E3519B">
      <w:pPr>
        <w:tabs>
          <w:tab w:val="left" w:pos="851"/>
        </w:tabs>
        <w:suppressAutoHyphens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D17" w:rsidRPr="00074676" w:rsidRDefault="00DC6D17" w:rsidP="00DC6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D17" w:rsidRDefault="00DC6D17" w:rsidP="00DC6D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operacyjny</w:t>
      </w:r>
      <w:r w:rsidR="00F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1.</w:t>
      </w:r>
    </w:p>
    <w:p w:rsidR="00D9205A" w:rsidRPr="00074676" w:rsidRDefault="00D9205A" w:rsidP="00D920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2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 dos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tępności pomocy terapeutycznej </w:t>
      </w:r>
      <w:r w:rsidRPr="00D920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rehabilitacyjnej dla osób uzależnionych od alkoholu, a także dla osób uzależnionych od narkotyków i zagrożonych uzależnieniem oraz dla osób doznających przemocy w rodzinie.</w:t>
      </w: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Cele szczegółowe:</w:t>
      </w:r>
    </w:p>
    <w:p w:rsidR="00DC6D17" w:rsidRPr="00074676" w:rsidRDefault="00DC6D17" w:rsidP="00DC6D17">
      <w:pPr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na temat zaburzeń, wyni</w:t>
      </w:r>
      <w:r w:rsidR="00D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1E419A">
        <w:rPr>
          <w:rFonts w:ascii="Times New Roman" w:eastAsia="Times New Roman" w:hAnsi="Times New Roman" w:cs="Times New Roman"/>
          <w:sz w:val="24"/>
          <w:szCs w:val="24"/>
          <w:lang w:eastAsia="pl-PL"/>
        </w:rPr>
        <w:t>jących ze spożywania alkoholu i </w:t>
      </w:r>
      <w:r w:rsidR="00D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narkotyków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074676" w:rsidRDefault="00DC6D17" w:rsidP="00DC6D17">
      <w:pPr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szkód zdrowotnych, wynikających z picia szkodliw</w:t>
      </w:r>
      <w:r w:rsidR="00C04E79">
        <w:rPr>
          <w:rFonts w:ascii="Times New Roman" w:eastAsia="Times New Roman" w:hAnsi="Times New Roman" w:cs="Times New Roman"/>
          <w:sz w:val="24"/>
          <w:szCs w:val="24"/>
          <w:lang w:eastAsia="pl-PL"/>
        </w:rPr>
        <w:t>ego i uzależnienia od alkoholu i narkotyków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074676" w:rsidRDefault="00DC6D17" w:rsidP="00DC6D17">
      <w:pPr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stanu psychofizycznego i funkcjonowania społecznego osób uzależnionych od alkoholu</w:t>
      </w:r>
      <w:r w:rsidR="00C0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narkotyków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074676" w:rsidRDefault="00DC6D17" w:rsidP="00DC6D17">
      <w:pPr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124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poziomu aktywności zawodowej i społeczne</w:t>
      </w:r>
      <w:r w:rsidR="00C04E79">
        <w:rPr>
          <w:rFonts w:ascii="Times New Roman" w:eastAsia="Times New Roman" w:hAnsi="Times New Roman" w:cs="Times New Roman"/>
          <w:sz w:val="24"/>
          <w:szCs w:val="24"/>
          <w:lang w:eastAsia="pl-PL"/>
        </w:rPr>
        <w:t>j osób uzależnionych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leczenia odwykowego,</w:t>
      </w:r>
    </w:p>
    <w:p w:rsidR="00DC6D17" w:rsidRPr="00074676" w:rsidRDefault="00DC6D17" w:rsidP="00DC6D17">
      <w:pPr>
        <w:numPr>
          <w:ilvl w:val="2"/>
          <w:numId w:val="17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marginalizacji i wykluczeniu społecznem</w:t>
      </w:r>
      <w:r w:rsidR="00C04E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osób uzależnionych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leczenia odwykowego.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074A" w:rsidRDefault="0083074A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074A" w:rsidRDefault="0083074A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DC6D17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 </w:t>
      </w:r>
    </w:p>
    <w:p w:rsidR="00DC6D17" w:rsidRPr="00074676" w:rsidRDefault="001D3BC3" w:rsidP="00467A09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adania społeczne, dotyczące wzoró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w używania</w:t>
      </w:r>
      <w:r w:rsidR="00467A09" w:rsidRP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psychoaktywnych 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(diagnoza problemów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C6D17" w:rsidRPr="00467A09" w:rsidRDefault="001D3BC3" w:rsidP="00DC6D17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edukacji publicznej na temat działania alkoholu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narkotyków na organizm. U</w:t>
      </w:r>
      <w:r w:rsidR="00DC6D17" w:rsidRPr="0007467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powszechnianie materiałów edukacyjnych informujących o istocie uzależnień i lokalnym systemie pomocy.</w:t>
      </w:r>
    </w:p>
    <w:p w:rsidR="00467A09" w:rsidRPr="00467A09" w:rsidRDefault="001D3BC3" w:rsidP="00467A09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67A09" w:rsidRP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większenie dostępności niezbędn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oddziaływań terapeutycznych poprzez </w:t>
      </w:r>
      <w:r w:rsidR="00467A09" w:rsidRP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prowadzenia terapii dla os. uzależnionych od alkoholu i narkotyków przez certyfikowanych terapeutów uzależnień w ramach realizacji ponadpodstawowego programu terapii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6D17" w:rsidRPr="00074676" w:rsidRDefault="001D3BC3" w:rsidP="00DC6D17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drażanie oferty programów pomocy psychologicznej, psychoterapeutycznej i rehabili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tacyjnej dla osób uzależnionych.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17" w:rsidRPr="00074676" w:rsidRDefault="001D3BC3" w:rsidP="00DC6D17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zmierzające do aktywizacji zawodowej i społeczne</w:t>
      </w:r>
      <w:r w:rsidR="00467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osób uzależnionych 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zakończeniu leczenia odwykowego.</w:t>
      </w:r>
    </w:p>
    <w:p w:rsidR="00DC6D17" w:rsidRPr="00074676" w:rsidRDefault="001D3BC3" w:rsidP="00DC6D17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Gminnej Komisji Rozwiązywania Problemów Alkoholowych a w szczególności: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przyjmowanie zgłoszeń o przypadku wystąpienia nadużywania alkoholu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jednoczesnym wystąpieniem przesłanek z art. 24 ustawy o wychowaniu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trzeźwości i przeciwdziałaniu alkoholizmowi,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>wzywanie na rozmowę osób, co do których wpłynęło zgłoszenie i motywowanie ich do leczenia odwykowego,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>monitorowanie dostępności do leczenia odwykowego dla pacjentów uzależnionych,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>zapraszanie do współpracy rodzinę osoby zgłoszonej,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sytuacji jeżeli osoba wezwana nie godzi się dobrowolnie poddać leczeniu bądź odpowiedniej terapii – przygotowanie dokumentacji związanej z postępowaniem sądowym, obejmującej zlecenie przeprowadzenia wywiadu środowiskowego przez GOPS. 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wniosku o wszczęcie postępowania w przedmiocie orzeczenia obowiązku poddania się leczeniu odwykowemu, w tym badanie przez biegłego do spraw uzależnień,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monitorowanie realizacji postanowień sądowych w zakresie orzeczenia obowiązku poddania się leczeniu odwykowemu, 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celu diagnozowania oraz zapobiegania zjawiskom patologii współpraca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prokuraturą, sądem, kuratorami, Policją, Gminnym Ośrodkiem Pomocy Społecznej w  Odrzywole, przychodniami odwykowymi., </w:t>
      </w:r>
    </w:p>
    <w:p w:rsidR="00DC6D17" w:rsidRPr="00074676" w:rsidRDefault="00DC6D17" w:rsidP="00DC6D17">
      <w:pPr>
        <w:numPr>
          <w:ilvl w:val="0"/>
          <w:numId w:val="16"/>
        </w:numPr>
        <w:suppressAutoHyphens/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uczestnictwo  w szkoleniach przeznaczonych dla członków Gminnych Komisji Rozwiązywania Problemów Alkoholowych,</w:t>
      </w:r>
    </w:p>
    <w:p w:rsidR="00DC6D17" w:rsidRPr="00074676" w:rsidRDefault="00DC6D17" w:rsidP="00DC6D17">
      <w:pPr>
        <w:spacing w:after="0" w:line="240" w:lineRule="auto"/>
        <w:ind w:left="12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C6D17" w:rsidRPr="00074676" w:rsidRDefault="001D3BC3" w:rsidP="00DC6D17">
      <w:pPr>
        <w:numPr>
          <w:ilvl w:val="0"/>
          <w:numId w:val="18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 środowisk abstynenckich.</w:t>
      </w:r>
    </w:p>
    <w:p w:rsidR="00DC6D17" w:rsidRPr="00074676" w:rsidRDefault="001D3BC3" w:rsidP="00DC6D17">
      <w:pPr>
        <w:numPr>
          <w:ilvl w:val="0"/>
          <w:numId w:val="18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DC6D17"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inansowanie kosztów dojazdu do poradni odwykowych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60CE" w:rsidRPr="00074676" w:rsidRDefault="00D560CE" w:rsidP="00DC6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D17" w:rsidRPr="00074676" w:rsidRDefault="00DC6D17" w:rsidP="00DC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operacyjny</w:t>
      </w:r>
      <w:r w:rsidR="00F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2.</w:t>
      </w:r>
    </w:p>
    <w:p w:rsidR="00603EAD" w:rsidRPr="00603EAD" w:rsidRDefault="00603EAD" w:rsidP="00603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603EAD" w:rsidP="00603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rodzinom, w których występują problemy alkoholowe i problemy narko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manii, pomocy psychospołecznej </w:t>
      </w:r>
      <w:r w:rsidRPr="00603E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prawnej, a w szczególności ochrony przed przemocą w rodzinie.</w:t>
      </w: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1.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Cele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szczegółowe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DC6D17" w:rsidRPr="00074676" w:rsidRDefault="00DC6D17" w:rsidP="00603EAD">
      <w:pPr>
        <w:numPr>
          <w:ilvl w:val="0"/>
          <w:numId w:val="19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zwiększenie dostępności i </w:t>
      </w:r>
      <w:r w:rsidR="0047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poprawa jakości pomocy rodzinom 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 problemem alkoholowym</w:t>
      </w:r>
      <w:r w:rsidR="0060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problemem narkomanii,</w:t>
      </w:r>
    </w:p>
    <w:p w:rsidR="00DC6D17" w:rsidRPr="00074676" w:rsidRDefault="00DC6D17" w:rsidP="00DC6D17">
      <w:pPr>
        <w:numPr>
          <w:ilvl w:val="0"/>
          <w:numId w:val="19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funkcjonowania rodziny dotkniętej problemami picia szkodliwego i uzależnienia od alkoholu</w:t>
      </w:r>
      <w:r w:rsidR="00603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narkotyków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074676" w:rsidRDefault="00DC6D17" w:rsidP="00DC6D17">
      <w:pPr>
        <w:numPr>
          <w:ilvl w:val="0"/>
          <w:numId w:val="19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społeczeństwa na temat przemocy w rodzinie, możliwości przeciwdziałania zjawisku oraz sposobów reagowania i uzyskania pomocy.</w:t>
      </w: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D17" w:rsidRDefault="00DC6D17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p w:rsidR="00E94458" w:rsidRDefault="00E94458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4458" w:rsidRPr="002D30AA" w:rsidRDefault="00E94458" w:rsidP="002D30A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i finansowanie bieżącej działalności sp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ecjalistycznych miejsc pomocy w 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tym dla członków rodzin, w których występują problemy alkoholowe i problemy narkomanii oraz ofiar przemocy domowej:</w:t>
      </w:r>
    </w:p>
    <w:p w:rsidR="00E94458" w:rsidRPr="002A445A" w:rsidRDefault="00E94458" w:rsidP="00E94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458" w:rsidRPr="002D30AA" w:rsidRDefault="00E94458" w:rsidP="002D30AA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funkcjonowania </w:t>
      </w:r>
      <w:r w:rsidR="008921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zadań realizowanych przez świetlice ś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rodowiskowe działającą na terenie gminy Odrzywół,</w:t>
      </w:r>
    </w:p>
    <w:p w:rsidR="00E94458" w:rsidRPr="002D30AA" w:rsidRDefault="00E94458" w:rsidP="002D30AA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finansowanie świadczenia pomocy w zakresie poradnictwa wobec osób współuzależnionych oraz </w:t>
      </w:r>
      <w:r w:rsidR="002A445A"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ofiar przemocy domowej,</w:t>
      </w:r>
    </w:p>
    <w:p w:rsidR="00E94458" w:rsidRDefault="00E94458" w:rsidP="002D30AA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działań wynikających z diagnozy zjawiska przemocy domowej zainicjowanej przez Zespół Interdyscyplinarny ds. Przeciwdziałania Przemocy w Rodzinie (działania profilaktyczno-terapeutyc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zne dla ofiar przemocy domowej),</w:t>
      </w:r>
    </w:p>
    <w:p w:rsidR="002D30AA" w:rsidRPr="002D30AA" w:rsidRDefault="002D30AA" w:rsidP="002D30AA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aktualnych informacji na t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emat dostępnych miejsc pomocy i 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poszczególnych służb i instytucji z terenu gminy, które powinny być włączone w systemową pomoc dla rodziny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4458" w:rsidRPr="002A445A" w:rsidRDefault="00E94458" w:rsidP="00E94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458" w:rsidRPr="002D30AA" w:rsidRDefault="00E94458" w:rsidP="002D30A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skuteczności i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nterwencji </w:t>
      </w:r>
      <w:proofErr w:type="spellStart"/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prawno</w:t>
      </w:r>
      <w:proofErr w:type="spellEnd"/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administracyjnej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wobec problematyki alkoholizmu, narkomanii i przemocy w rodzinie:</w:t>
      </w:r>
    </w:p>
    <w:p w:rsidR="00E94458" w:rsidRPr="002A445A" w:rsidRDefault="00E94458" w:rsidP="00E94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458" w:rsidRPr="00475918" w:rsidRDefault="00E94458" w:rsidP="00475918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nieodpłatnego poradnictwa prawnego dla osób doznających przemocy, a także dla osób dotk</w:t>
      </w:r>
      <w:r w:rsidR="0083074A">
        <w:rPr>
          <w:rFonts w:ascii="Times New Roman" w:eastAsia="Times New Roman" w:hAnsi="Times New Roman" w:cs="Times New Roman"/>
          <w:sz w:val="24"/>
          <w:szCs w:val="24"/>
          <w:lang w:eastAsia="pl-PL"/>
        </w:rPr>
        <w:t>niętych problemem alkoholowym i 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problemem narkomanii i ich rodzin;</w:t>
      </w:r>
    </w:p>
    <w:p w:rsidR="002D30AA" w:rsidRPr="00475918" w:rsidRDefault="0083074A" w:rsidP="002D30AA">
      <w:pPr>
        <w:pStyle w:val="Akapitzlist"/>
        <w:numPr>
          <w:ilvl w:val="1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 osobami</w:t>
      </w:r>
      <w:r w:rsidR="00E94458"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uzależnionymi od alkoholu i współuzależnionymi rozmów motywacyjnych do leczenia oraz kierowanie wniosków do Sądu o zastosowanie obowiązku leczenia odwykowego wobec osób nadużywających alkoholu spełniające przesłanki ustawowe zgodnie z art.24 ustawy (finansowanie wynagrodzeń dla członków GKRPA, pokrycie kosztów zaliczek na biegłych oraz opłat od wniosków kierowanych do Sądu Rej. o leczenie odwykowe, czy o zmianę sposobu leczenia wobec osób kierowanych przez GKRPA); </w:t>
      </w:r>
    </w:p>
    <w:p w:rsidR="002D30AA" w:rsidRPr="00475918" w:rsidRDefault="002D30AA" w:rsidP="00475918">
      <w:pPr>
        <w:pStyle w:val="Akapitzlist"/>
        <w:numPr>
          <w:ilvl w:val="1"/>
          <w:numId w:val="3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podmiotami tworzącymi system pomocy ofiarom przemocy domowej w ramach ogólnopolskiego Pogotowia Dla Ofiar Przemocy Domowej „Niebieska Linia”</w:t>
      </w:r>
    </w:p>
    <w:p w:rsidR="00E94458" w:rsidRPr="002D30AA" w:rsidRDefault="00E94458" w:rsidP="002D30AA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i skuteczności zorganizowanych form pomocy psychologicznej i społecznej dla członków rodzin, w których występują problemy alkoholizmu i narkomanii oraz zjawiska przemocy w rodzinie.</w:t>
      </w:r>
    </w:p>
    <w:p w:rsidR="00E94458" w:rsidRPr="002A445A" w:rsidRDefault="00E94458" w:rsidP="00E944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458" w:rsidRPr="002D30AA" w:rsidRDefault="00E94458" w:rsidP="00E94458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warsztatów, szkoleń i kursów z zakresu rozwiązywania problemów uzależnień i przeciwdziałania zjawisku przemocy w rodzinie dla różnych grup zawodowych min. członków Zespołu Interdysc</w:t>
      </w:r>
      <w:r w:rsidR="002D30AA"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yplinarnego oraz </w:t>
      </w:r>
      <w:r w:rsidR="002D30AA"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grup roboczych, nauczycieli, pracowników socjalnych, pr</w:t>
      </w:r>
      <w:r w:rsid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acowników służby zdrowia, itp.</w:t>
      </w:r>
    </w:p>
    <w:p w:rsidR="00E94458" w:rsidRPr="00E84827" w:rsidRDefault="00E94458" w:rsidP="00DC6D17">
      <w:pPr>
        <w:pStyle w:val="Akapitzlist"/>
        <w:numPr>
          <w:ilvl w:val="1"/>
          <w:numId w:val="3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działań edukacyjnych służą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cych wzmocnieniu opiekuńczych i </w:t>
      </w:r>
      <w:r w:rsidRPr="002D30AA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 kompetencji rodziców w rodzinach zagrożonych przemocą w rodzinie.</w:t>
      </w:r>
    </w:p>
    <w:p w:rsidR="00DC6D17" w:rsidRPr="00074676" w:rsidRDefault="00DC6D17" w:rsidP="00DC6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D17" w:rsidRPr="00074676" w:rsidRDefault="00DC6D17" w:rsidP="00DC6D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operacyjny</w:t>
      </w:r>
      <w:r w:rsidR="00F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</w:t>
      </w:r>
    </w:p>
    <w:p w:rsidR="00DC6D17" w:rsidRPr="00074676" w:rsidRDefault="00DC6D17" w:rsidP="00DC6D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profilaktycznej działalności informacyjnej i edukacyjnej szczególnie dla dzieci i młodzieży</w:t>
      </w:r>
    </w:p>
    <w:p w:rsidR="00DC6D17" w:rsidRPr="00074676" w:rsidRDefault="00DC6D17" w:rsidP="00DC6D1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1.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Cele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szczegółowe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DC6D17" w:rsidRPr="00074676" w:rsidRDefault="00DC6D17" w:rsidP="00DC6D17">
      <w:pPr>
        <w:numPr>
          <w:ilvl w:val="0"/>
          <w:numId w:val="23"/>
        </w:numPr>
        <w:tabs>
          <w:tab w:val="left" w:pos="284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jakości i dostępności programów profilaktycznych,</w:t>
      </w:r>
    </w:p>
    <w:p w:rsidR="00DC6D17" w:rsidRPr="00074676" w:rsidRDefault="00DC6D17" w:rsidP="00DC6D17">
      <w:pPr>
        <w:numPr>
          <w:ilvl w:val="0"/>
          <w:numId w:val="23"/>
        </w:numPr>
        <w:tabs>
          <w:tab w:val="left" w:pos="284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postaw abstynenckich w środowisku dzieci i młodzieży oraz zwiększenie świadomości młodzieży w zakresie szkó</w:t>
      </w:r>
      <w:r w:rsidR="001E419A">
        <w:rPr>
          <w:rFonts w:ascii="Times New Roman" w:eastAsia="Times New Roman" w:hAnsi="Times New Roman" w:cs="Times New Roman"/>
          <w:sz w:val="24"/>
          <w:szCs w:val="24"/>
          <w:lang w:eastAsia="pl-PL"/>
        </w:rPr>
        <w:t>d wynikających z picia alkoholu i zażywania narkotyków</w:t>
      </w:r>
    </w:p>
    <w:p w:rsidR="00DC6D17" w:rsidRPr="00074676" w:rsidRDefault="00DC6D17" w:rsidP="00DC6D17">
      <w:pPr>
        <w:numPr>
          <w:ilvl w:val="0"/>
          <w:numId w:val="23"/>
        </w:numPr>
        <w:tabs>
          <w:tab w:val="left" w:pos="284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liczby młodzieży </w:t>
      </w:r>
      <w:r w:rsidR="000E09A0">
        <w:rPr>
          <w:rFonts w:ascii="Times New Roman" w:eastAsia="Times New Roman" w:hAnsi="Times New Roman" w:cs="Times New Roman"/>
          <w:sz w:val="24"/>
          <w:szCs w:val="24"/>
          <w:lang w:eastAsia="pl-PL"/>
        </w:rPr>
        <w:t>sięgającej po alkohol i narkotyki,</w:t>
      </w:r>
    </w:p>
    <w:p w:rsidR="00DC6D17" w:rsidRPr="00074676" w:rsidRDefault="00DC6D17" w:rsidP="00DC6D17">
      <w:pPr>
        <w:numPr>
          <w:ilvl w:val="0"/>
          <w:numId w:val="23"/>
        </w:numPr>
        <w:tabs>
          <w:tab w:val="left" w:pos="284"/>
          <w:tab w:val="num" w:pos="567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postaw dorosłych wob</w:t>
      </w:r>
      <w:r w:rsidR="00475918">
        <w:rPr>
          <w:rFonts w:ascii="Times New Roman" w:eastAsia="Times New Roman" w:hAnsi="Times New Roman" w:cs="Times New Roman"/>
          <w:sz w:val="24"/>
          <w:szCs w:val="24"/>
          <w:lang w:eastAsia="pl-PL"/>
        </w:rPr>
        <w:t>ec picia alkoholu przez</w:t>
      </w: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młodzież oraz zwiększenie kompetencji wychowawczych rodziców.</w:t>
      </w:r>
    </w:p>
    <w:p w:rsidR="00DC6D17" w:rsidRPr="00074676" w:rsidRDefault="00DC6D17" w:rsidP="00DC6D17">
      <w:pPr>
        <w:tabs>
          <w:tab w:val="left" w:pos="284"/>
          <w:tab w:val="num" w:pos="567"/>
        </w:tabs>
        <w:autoSpaceDE w:val="0"/>
        <w:autoSpaceDN w:val="0"/>
        <w:adjustRightInd w:val="0"/>
        <w:spacing w:after="0" w:line="240" w:lineRule="auto"/>
        <w:ind w:left="567" w:firstLine="3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Default="00DC6D17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2.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Planowane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działania</w:t>
      </w:r>
      <w:proofErr w:type="spellEnd"/>
      <w:r w:rsidRPr="00074676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: </w:t>
      </w:r>
    </w:p>
    <w:p w:rsidR="003037E3" w:rsidRDefault="003037E3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</w:p>
    <w:p w:rsidR="003037E3" w:rsidRDefault="003037E3" w:rsidP="00E84827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finansowanie edukacyjnych programów i warsztatów profilaktycznych przezna</w:t>
      </w:r>
      <w:r w:rsidR="000E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czonych dla uczniów </w:t>
      </w:r>
      <w:r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</w:t>
      </w:r>
      <w:r w:rsidR="000E09A0">
        <w:rPr>
          <w:rFonts w:ascii="Times New Roman" w:eastAsia="Times New Roman" w:hAnsi="Times New Roman" w:cs="Times New Roman"/>
          <w:sz w:val="24"/>
          <w:szCs w:val="24"/>
          <w:lang w:eastAsia="pl-PL"/>
        </w:rPr>
        <w:t>awowych</w:t>
      </w:r>
      <w:r w:rsidR="00475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0E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ponadpodstawowych</w:t>
      </w:r>
      <w:r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 Odrzywół</w:t>
      </w:r>
      <w:r w:rsid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470F" w:rsidRDefault="0074470F" w:rsidP="00E84827">
      <w:pPr>
        <w:pStyle w:val="Akapitzlist"/>
        <w:numPr>
          <w:ilvl w:val="0"/>
          <w:numId w:val="34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70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zajęć edukacyjnych, programów profilaktycznych zwiększających wiedzę na temat środków odurzających, ne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gatywnych skutków zdrowotnych i </w:t>
      </w:r>
      <w:r w:rsidRPr="0074470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 używania substancji psychoaktywnych, mechanizmów i przyczyn powstawania uzależnień, kar za przestępstwa związane z narkotykami. Wspieranie programów profilaktycznych na wszystkich poziomach edukac</w:t>
      </w:r>
      <w:r w:rsid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  <w:r w:rsidRPr="0074470F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programów, które uzyskały rekomendację Krajowego Biura do Spraw Przeciwdziałania Narkomanii, Ministerstwa Edukacji Narodowej lub Ins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tytutu Psychiatrii i Neurologii.</w:t>
      </w:r>
    </w:p>
    <w:p w:rsidR="00485EB4" w:rsidRPr="00485EB4" w:rsidRDefault="00485EB4" w:rsidP="00E84827">
      <w:pPr>
        <w:pStyle w:val="Akapitzlist"/>
        <w:numPr>
          <w:ilvl w:val="0"/>
          <w:numId w:val="34"/>
        </w:numPr>
        <w:spacing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łatwego</w:t>
      </w:r>
      <w:r w:rsidRP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 do materiałów informac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yjnych poprzez ulokowanie ich w </w:t>
      </w:r>
      <w:r w:rsidRP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</w:t>
      </w:r>
      <w:r w:rsidRP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szkołach, ośrodkach zdrowia, (ulotki, broszury, wykaz osób i instytucji, które udzielają pomocy).</w:t>
      </w:r>
    </w:p>
    <w:p w:rsidR="00D22A47" w:rsidRPr="00D22A47" w:rsidRDefault="003037E3" w:rsidP="00D22A47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kształcenia pedagogów szkolny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>ch, nauczycieli i wychowawców w </w:t>
      </w:r>
      <w:r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dzie</w:t>
      </w:r>
      <w:r w:rsidR="00D22A47" w:rsidRPr="00D22A47">
        <w:rPr>
          <w:rFonts w:ascii="Times New Roman" w:eastAsia="Times New Roman" w:hAnsi="Times New Roman" w:cs="Times New Roman"/>
          <w:sz w:val="24"/>
          <w:szCs w:val="24"/>
          <w:lang w:eastAsia="pl-PL"/>
        </w:rPr>
        <w:t>dzinie profilaktyki uzależnień.</w:t>
      </w:r>
    </w:p>
    <w:p w:rsidR="00D22A47" w:rsidRPr="00C34099" w:rsidRDefault="003037E3" w:rsidP="00D22A47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różnych form spędzania wolnego czasu dla dzieci z rodzin, gdzie występuje problem </w:t>
      </w:r>
      <w:r w:rsid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alkoholowy i problem narkomanii.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2A47" w:rsidRPr="00C34099" w:rsidRDefault="00C34099" w:rsidP="00D22A47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037E3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rganizowanie wypoczynku dla dzieci i młodzieży</w:t>
      </w:r>
      <w:r w:rsidR="00C25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rodzin dysfunkcyjnych oraz z </w:t>
      </w:r>
      <w:r w:rsidR="003037E3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grup ryzyka (profilakt</w:t>
      </w:r>
      <w:r w:rsidR="00D22A47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yczne obozy i kolonie, biwaki);</w:t>
      </w:r>
    </w:p>
    <w:p w:rsidR="003037E3" w:rsidRPr="00C34099" w:rsidRDefault="003037E3" w:rsidP="00D22A47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czasu wolnego dzieci i młodzieży propagująca ideę trzeźwego oraz zdrowego stylu życia poprzez imprezy o charakterze:</w:t>
      </w:r>
    </w:p>
    <w:p w:rsidR="003037E3" w:rsidRPr="00C34099" w:rsidRDefault="003037E3" w:rsidP="003037E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E3" w:rsidRPr="00C34099" w:rsidRDefault="003037E3" w:rsidP="00E84827">
      <w:pPr>
        <w:pStyle w:val="Akapitzlist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kulturalno-turystycznym (rajdy, wycieczki – piesze i rowerowe);</w:t>
      </w:r>
    </w:p>
    <w:p w:rsidR="003037E3" w:rsidRPr="00C34099" w:rsidRDefault="003037E3" w:rsidP="00E848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7E3" w:rsidRPr="00C34099" w:rsidRDefault="003037E3" w:rsidP="00E84827">
      <w:pPr>
        <w:pStyle w:val="Akapitzlist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edukacyjno-artystycznym (plenery, warsztaty, festiwale, festyny, konkursy);</w:t>
      </w:r>
    </w:p>
    <w:p w:rsidR="003037E3" w:rsidRPr="00C34099" w:rsidRDefault="003037E3" w:rsidP="00E8482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4099" w:rsidRDefault="003037E3" w:rsidP="00E84827">
      <w:pPr>
        <w:pStyle w:val="Akapitzlist"/>
        <w:numPr>
          <w:ilvl w:val="1"/>
          <w:numId w:val="3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sportowym.</w:t>
      </w:r>
    </w:p>
    <w:p w:rsidR="00C34099" w:rsidRPr="00C34099" w:rsidRDefault="00C34099" w:rsidP="00C34099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2A47" w:rsidRPr="00C34099" w:rsidRDefault="00C34099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2A47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inicjatyw samorządów uczniowskich związanych z realizacją włas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projektów profilaktycznych.</w:t>
      </w:r>
    </w:p>
    <w:p w:rsidR="00C34099" w:rsidRDefault="00C34099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22A47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yposażenie szkół, Gminnej Biblioteki Publicznej w literaturę specjalistyczną z tego zakresu,</w:t>
      </w:r>
    </w:p>
    <w:p w:rsid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</w:t>
      </w:r>
      <w:r w:rsid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pozalekcyjnych zajęć sportowo-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profilaktycznych dla uczniów szkół podsta</w:t>
      </w:r>
      <w:r w:rsid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wowych 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C34099" w:rsidRDefault="00C34099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22A47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 działalności kół zainteresowań oraz innych form aktywnego upowszechniania kultury i spędzania wolnego czasu, organizowanych przez opiekunów świetlic, nauczycieli, wychowawców (zakup materiałów, wyposażenia, nagród, dyplomów),</w:t>
      </w:r>
    </w:p>
    <w:p w:rsidR="00C34099" w:rsidRDefault="000E09A0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lub</w:t>
      </w:r>
      <w:r w:rsidR="003037E3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współorganizowani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037E3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trzeźwościowych propagujących zdrowy tryb życia oraz lokalnych i ogólnopolskich kampanii edukacyjnych promujących zdrowy tryb życia.</w:t>
      </w:r>
    </w:p>
    <w:p w:rsid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Systematyczne szkolenie członków GKRPA oraz wychowaw</w:t>
      </w:r>
      <w:r w:rsidR="00C34099"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ców świetlic wiejskich</w:t>
      </w:r>
      <w:r w:rsidR="00E9445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zakupu literatury fachowej i materiałów informacyjno-edukacyjnych oraz prenumeraty czasopism o tematyce uzależnień i przemocy w rodzinie dla potrzeb GKRPA i mie</w:t>
      </w:r>
      <w:r w:rsid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szkańców gminy Odrzywół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działań edukacyjnych dla właścicieli punktów sprzedaży napojów alkoholowych i sprzedawców.</w:t>
      </w:r>
    </w:p>
    <w:p w:rsid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Cykliczne badanie i systematyczne monitoro</w:t>
      </w:r>
      <w:r w:rsid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wanie problematyki uzależnień w 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gminie: diagnozowanie stanu problemów alkoholowych i narkotykowych w gminie, diagnozowanie zasobów umożliwiających prowadzenie</w:t>
      </w:r>
      <w:r w:rsid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profilaktycznej i </w:t>
      </w: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naprawczej.</w:t>
      </w:r>
    </w:p>
    <w:p w:rsidR="003037E3" w:rsidRPr="00C34099" w:rsidRDefault="003037E3" w:rsidP="00C34099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09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lokalnymi mediami na temat aktualnych działań Gminy w zakresie rozwiązywania problemów alkoholowych i narkotykowych.</w:t>
      </w:r>
    </w:p>
    <w:p w:rsidR="003037E3" w:rsidRPr="00C34099" w:rsidRDefault="003037E3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6D17" w:rsidRPr="00074676" w:rsidRDefault="00DC6D17" w:rsidP="00DC6D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6D17" w:rsidRPr="00074676" w:rsidRDefault="00DC6D17" w:rsidP="00DC6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operacyjny </w:t>
      </w:r>
      <w:r w:rsidR="00F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:rsidR="00DC6D17" w:rsidRPr="00074676" w:rsidRDefault="000E6456" w:rsidP="000E64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Podejmowanie interwencji w związku z naruszeniem przepisów okre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ślonych w art. 131 i 15 ustawy o wychowaniu </w:t>
      </w:r>
      <w:r w:rsidRPr="000E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trzeźwości i </w:t>
      </w:r>
      <w:r w:rsidR="008307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przeciwdziałaniu alkoholizmowi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26 października 1982r. </w:t>
      </w:r>
      <w:r w:rsidRPr="000E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występowanie przed sądem w charakterze oskarżyciela posiłkowego.</w:t>
      </w:r>
    </w:p>
    <w:p w:rsidR="00DC6D17" w:rsidRPr="0007467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Pr="000E6456" w:rsidRDefault="00DC6D17" w:rsidP="00DC6D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Cele szczegółowe:</w:t>
      </w:r>
    </w:p>
    <w:p w:rsidR="00DC6D17" w:rsidRPr="00074676" w:rsidRDefault="00DC6D17" w:rsidP="00E3519B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skali naruszeń prawa w zakresie sprzedaży alkoholu bez wymaganego zezwolenia oraz wbrew jego warunkom i zasadom,</w:t>
      </w:r>
    </w:p>
    <w:p w:rsidR="00DC6D17" w:rsidRPr="00074676" w:rsidRDefault="00DC6D17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C6D17" w:rsidRDefault="00DC6D17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p w:rsidR="000E6456" w:rsidRDefault="000E6456" w:rsidP="00DC6D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64A" w:rsidRPr="0051264A" w:rsidRDefault="000E6456" w:rsidP="0051264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kampanii informacyjnych wśród osób prowadzących sprzedaż napojów alkoholowych.</w:t>
      </w:r>
    </w:p>
    <w:p w:rsidR="0051264A" w:rsidRPr="0051264A" w:rsidRDefault="0051264A" w:rsidP="0051264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C6D17"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ontrole punktów i miejsc sprzedaży napojów alkoholowych w zakresie przestrzegania zasad i warunków korzystania z zezwolenia na sprzedaż napojów alkoholowych,</w:t>
      </w:r>
    </w:p>
    <w:p w:rsidR="0051264A" w:rsidRPr="0051264A" w:rsidRDefault="0051264A" w:rsidP="0051264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DC6D17"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ampanie edukacyjne na temat działania alkoholu</w:t>
      </w:r>
      <w:r w:rsid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narkotyków</w:t>
      </w:r>
      <w:r w:rsidR="00DC6D17"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organizm i ryzyka szkód w kontekście prowadzen</w:t>
      </w:r>
      <w:r w:rsidR="00485EB4">
        <w:rPr>
          <w:rFonts w:ascii="Times New Roman" w:eastAsia="Times New Roman" w:hAnsi="Times New Roman" w:cs="Times New Roman"/>
          <w:sz w:val="24"/>
          <w:szCs w:val="24"/>
          <w:lang w:eastAsia="pl-PL"/>
        </w:rPr>
        <w:t>ia pojazdów pod wpływem środków odurzających</w:t>
      </w:r>
      <w:r w:rsidR="003163FA"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6D17" w:rsidRPr="0051264A" w:rsidRDefault="0051264A" w:rsidP="0051264A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</w:t>
      </w:r>
      <w:r w:rsidR="00DC6D17"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odejmowanie interwencji w stosunku do osób prawnych i fizycznych łamiących ustawowy zakaz reklamy napojów alkoholowych.</w:t>
      </w:r>
    </w:p>
    <w:p w:rsidR="0051264A" w:rsidRPr="0051264A" w:rsidRDefault="0051264A" w:rsidP="0051264A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264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Występowanie członków GKRPA przed Sądem w charakterze oskarżyciela publicznego w stosunku do właścicieli punktów sprzedaży napojów alkoholowych nie przestrzegających ustawy o wychowaniu w trzeźwości i przeciwdziałaniu alkoholizmowi, dot. reklamy alkoholu oraz sprzedaży napojów alkoholowych osobom nieletnim lub nietrzeźwym, a także sprzedaży na kredyt lub pod zastaw.</w:t>
      </w:r>
    </w:p>
    <w:p w:rsidR="0051264A" w:rsidRPr="0051264A" w:rsidRDefault="0051264A" w:rsidP="0051264A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3453" w:rsidRPr="00074676" w:rsidRDefault="00983453" w:rsidP="00983453">
      <w:pPr>
        <w:rPr>
          <w:rFonts w:ascii="Times New Roman" w:hAnsi="Times New Roman" w:cs="Times New Roman"/>
          <w:sz w:val="24"/>
          <w:szCs w:val="24"/>
        </w:rPr>
      </w:pPr>
    </w:p>
    <w:p w:rsidR="00BA5335" w:rsidRPr="00074676" w:rsidRDefault="00BA5335" w:rsidP="00BA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operacyjny </w:t>
      </w:r>
      <w:r w:rsidR="00FE51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</w:p>
    <w:p w:rsidR="00447EBC" w:rsidRPr="00074676" w:rsidRDefault="00447EBC" w:rsidP="00BA5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47E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Wspomaganie działalności instytucji, stowarzyszeń, organizacji pozarządowych i osób fizycznych, służących rozwiązywaniu problemów alkoholowych i problemów narkomanii. </w:t>
      </w:r>
    </w:p>
    <w:p w:rsidR="00BA5335" w:rsidRPr="00074676" w:rsidRDefault="00BA5335" w:rsidP="00BA53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335" w:rsidRPr="00074676" w:rsidRDefault="00BA5335" w:rsidP="00BA53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Cele szczegółowe:</w:t>
      </w:r>
    </w:p>
    <w:p w:rsidR="00BA5335" w:rsidRPr="00074676" w:rsidRDefault="00E3519B" w:rsidP="00E3519B">
      <w:pPr>
        <w:pStyle w:val="Akapitzlist"/>
        <w:numPr>
          <w:ilvl w:val="0"/>
          <w:numId w:val="2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i poprawa jakości pomocy r</w:t>
      </w:r>
      <w:r w:rsidR="00447EBC">
        <w:rPr>
          <w:rFonts w:ascii="Times New Roman" w:eastAsia="Times New Roman" w:hAnsi="Times New Roman" w:cs="Times New Roman"/>
          <w:sz w:val="24"/>
          <w:szCs w:val="24"/>
          <w:lang w:eastAsia="pl-PL"/>
        </w:rPr>
        <w:t>odzinom z problemem alkoholowym i problemem narkomanii.</w:t>
      </w:r>
    </w:p>
    <w:p w:rsidR="00BA5335" w:rsidRPr="00074676" w:rsidRDefault="00BA5335" w:rsidP="00BA53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p w:rsidR="00BA5335" w:rsidRPr="00074676" w:rsidRDefault="00BA5335" w:rsidP="00BA533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5335" w:rsidRPr="00074676" w:rsidRDefault="000E6456" w:rsidP="00E351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335" w:rsidRPr="00074676">
        <w:rPr>
          <w:rFonts w:ascii="Times New Roman" w:hAnsi="Times New Roman" w:cs="Times New Roman"/>
          <w:sz w:val="24"/>
          <w:szCs w:val="24"/>
        </w:rPr>
        <w:t>spółdziałanie z instytucjami i organizacjami pozarządowymi prowadzącymi działalność na rzecz przeciwdziałania uzale</w:t>
      </w:r>
      <w:r w:rsidR="00E3519B" w:rsidRPr="00074676">
        <w:rPr>
          <w:rFonts w:ascii="Times New Roman" w:hAnsi="Times New Roman" w:cs="Times New Roman"/>
          <w:sz w:val="24"/>
          <w:szCs w:val="24"/>
        </w:rPr>
        <w:t xml:space="preserve">żnieniom, </w:t>
      </w:r>
      <w:r w:rsidR="00BA5335" w:rsidRPr="00074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19B" w:rsidRPr="00074676" w:rsidRDefault="000E6456" w:rsidP="00E351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A5335" w:rsidRPr="00074676">
        <w:rPr>
          <w:rFonts w:ascii="Times New Roman" w:hAnsi="Times New Roman" w:cs="Times New Roman"/>
          <w:sz w:val="24"/>
          <w:szCs w:val="24"/>
        </w:rPr>
        <w:t>spółpraca z ruchami samopomocowymi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A5335" w:rsidRPr="000746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163FA" w:rsidRPr="00C253EF" w:rsidRDefault="000E6456" w:rsidP="00E3519B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3163FA" w:rsidRPr="000746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spółpraca z placówkami ochrony zdrowia zajmującymi się diagnostyką, terapią i rehabilitacją osób uzależnionych i współuzależnionych - m.in. z Poradnią Odwykową w Przysusze, Oddziałem Leczenia Alkoholowych Zespołów Abstynenckich w Radomiu, Oddziałem Terapii Uzależnień od Alkoholu w Radomiu.</w:t>
      </w:r>
    </w:p>
    <w:p w:rsidR="00C253EF" w:rsidRPr="00C253EF" w:rsidRDefault="00C253EF" w:rsidP="00C253EF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53EF">
        <w:rPr>
          <w:rFonts w:ascii="Times New Roman" w:hAnsi="Times New Roman" w:cs="Times New Roman"/>
          <w:iCs/>
          <w:sz w:val="24"/>
          <w:szCs w:val="24"/>
        </w:rPr>
        <w:t>Współpraca z Posterunkiem Policji w Odrzywole w celu podejmowania wspólnych działań profilaktycznych poprzez:</w:t>
      </w:r>
    </w:p>
    <w:p w:rsidR="00C253EF" w:rsidRPr="00C253EF" w:rsidRDefault="00C253EF" w:rsidP="00C253E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53EF">
        <w:rPr>
          <w:rFonts w:ascii="Times New Roman" w:hAnsi="Times New Roman" w:cs="Times New Roman"/>
          <w:iCs/>
          <w:sz w:val="24"/>
          <w:szCs w:val="24"/>
        </w:rPr>
        <w:t>przeciwdziałanie rozprowadzaniu narkotyków wśród dzieci i młodzieży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</w:p>
    <w:p w:rsidR="00C253EF" w:rsidRPr="00C253EF" w:rsidRDefault="00C253EF" w:rsidP="00C253EF">
      <w:pPr>
        <w:pStyle w:val="Akapitzlist"/>
        <w:numPr>
          <w:ilvl w:val="0"/>
          <w:numId w:val="42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53EF">
        <w:rPr>
          <w:rFonts w:ascii="Times New Roman" w:hAnsi="Times New Roman" w:cs="Times New Roman"/>
          <w:iCs/>
          <w:sz w:val="24"/>
          <w:szCs w:val="24"/>
        </w:rPr>
        <w:t>dokonywanie monitoringu miejsc szczególnie narażonych na działalność dealerów narkotykowych.</w:t>
      </w:r>
    </w:p>
    <w:p w:rsidR="008202B5" w:rsidRDefault="008202B5" w:rsidP="00AB015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bookmarkStart w:id="0" w:name="_GoBack"/>
      <w:bookmarkEnd w:id="0"/>
    </w:p>
    <w:p w:rsidR="008202B5" w:rsidRDefault="008202B5" w:rsidP="00AB015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B0155" w:rsidRPr="00074676" w:rsidRDefault="00AB0155" w:rsidP="00AB015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II</w:t>
      </w:r>
      <w:r w:rsidR="00C36F5F"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</w:t>
      </w: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REALIZATORZY GMINNEGO PROGRAMU PROFILAKT</w:t>
      </w:r>
      <w:r w:rsidR="000E64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YKI I ROZWIĄZYWANIA PROBLEMÓW</w:t>
      </w: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ALKOHOLOWYCH </w:t>
      </w:r>
      <w:r w:rsidR="000E64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 PRZECIWDZIAŁANIA NARKOMANI </w:t>
      </w: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NA TERENIE GMINY ODRZYWÓ</w:t>
      </w:r>
      <w:r w:rsidR="000E64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Ł </w:t>
      </w: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LOKALNA LIZTA ZASOBÓW </w:t>
      </w:r>
    </w:p>
    <w:p w:rsidR="00C62FDF" w:rsidRPr="00074676" w:rsidRDefault="00C62FDF" w:rsidP="00AB0155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36F5F" w:rsidRPr="00074676" w:rsidRDefault="00AB0155" w:rsidP="00AB0155">
      <w:pPr>
        <w:pStyle w:val="Akapitzlist"/>
        <w:numPr>
          <w:ilvl w:val="0"/>
          <w:numId w:val="31"/>
        </w:num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</w:t>
      </w:r>
      <w:r w:rsidR="00C36F5F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Wójt Gminy Odrzywół,</w:t>
      </w:r>
    </w:p>
    <w:p w:rsidR="00AB0155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Gminna Komisja Rozwiązywania Problemów Alkoholowych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G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minny Ośrodek Pomocy Społecznej,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Świetlice Środowiskowe w: Odrzy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wole, Kamiennej Woli i </w:t>
      </w:r>
      <w:proofErr w:type="spellStart"/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Kłonnie</w:t>
      </w:r>
      <w:proofErr w:type="spellEnd"/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Placówki oświatowe: Publiczna Szkoła Podstawowa w Odrzywole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Posterunek 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Policji w Odrzywole,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Publiczny Zakład Opieki Zdrowotnej w Odrzywole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C36F5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Konsultacje specjalistyczne mogą być udzielane przez: Poradnie Odwykową w Przysusze, Oddział Leczenia Uzależnień Szpitala Specjalistycznego w Radomiu, Powiatowe Centrum Pomocy Rodzinie w Przysusze, Klub Anon</w:t>
      </w:r>
      <w:r w:rsidR="00AB0155"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imowych Alkoholików w Przysusze,</w:t>
      </w:r>
    </w:p>
    <w:p w:rsidR="00C62FDF" w:rsidRPr="00074676" w:rsidRDefault="00C36F5F" w:rsidP="00AB015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Inne podmioty, którym zlecane są zadania gminnego programu.</w:t>
      </w:r>
    </w:p>
    <w:p w:rsidR="00C62FDF" w:rsidRPr="00074676" w:rsidRDefault="00C62FDF" w:rsidP="00C62F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62FDF" w:rsidRPr="00074676" w:rsidRDefault="00C62FDF" w:rsidP="00C62FD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62FDF" w:rsidRPr="00074676" w:rsidRDefault="00AB0155" w:rsidP="00C62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III</w:t>
      </w:r>
      <w:r w:rsidR="00BB7CBB"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</w:t>
      </w:r>
      <w:r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ŹRÓDŁA I ZASADY FINANSOWANIA PROGRAMU</w:t>
      </w:r>
      <w:r w:rsidR="00C36F5F" w:rsidRPr="0007467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</w:p>
    <w:p w:rsidR="00C62FDF" w:rsidRPr="00074676" w:rsidRDefault="00C62FDF" w:rsidP="00C62FD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C36F5F" w:rsidRPr="00074676" w:rsidRDefault="00C36F5F" w:rsidP="00C62FDF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Środki na realizację gminnego Programu pochodzą z opłat za korzystanie z zezwoleń na sprzedaż napojów alkoholowych, mogą być zasilane ze środków własnych gminy.</w:t>
      </w:r>
    </w:p>
    <w:p w:rsidR="00C36F5F" w:rsidRPr="00074676" w:rsidRDefault="00C36F5F" w:rsidP="00C62FD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Wydatki przeznaczone na realizację zadań własnych gminy wynikających z ustawy o wychowaniu w trzeźwości i przeciwdziałaniu alkoholizmowi oraz z niniejszego programu ujmuje się corocznie w planie budżetu gminy w dziale 851(Ochrona Zdrowia), rozdział – 851/54</w:t>
      </w:r>
    </w:p>
    <w:p w:rsidR="00C36F5F" w:rsidRPr="00074676" w:rsidRDefault="00C36F5F" w:rsidP="00C62FD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Dysponentem w/w środków jest Wójt Gminy Odrzywół realizujący zadania zgodnie z przyjętym Programem.</w:t>
      </w:r>
    </w:p>
    <w:p w:rsidR="00C36F5F" w:rsidRPr="00074676" w:rsidRDefault="00C36F5F" w:rsidP="00C62FD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Niewykorzystane środki na realizację Programu przesuwa się jako środki niewygasające na realizację zadań wymagających kontynuacji w roku następnym.</w:t>
      </w:r>
    </w:p>
    <w:p w:rsidR="00C36F5F" w:rsidRPr="00074676" w:rsidRDefault="00C36F5F" w:rsidP="00983453">
      <w:pPr>
        <w:rPr>
          <w:rFonts w:ascii="Times New Roman" w:hAnsi="Times New Roman" w:cs="Times New Roman"/>
          <w:sz w:val="24"/>
          <w:szCs w:val="24"/>
        </w:rPr>
      </w:pPr>
    </w:p>
    <w:p w:rsidR="00BB7CBB" w:rsidRPr="00074676" w:rsidRDefault="00BB7CBB" w:rsidP="00BB7CBB">
      <w:pPr>
        <w:tabs>
          <w:tab w:val="left" w:pos="283"/>
          <w:tab w:val="left" w:pos="63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B7CBB" w:rsidRPr="00074676" w:rsidRDefault="00BB7CBB" w:rsidP="00BB7CBB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DZIAŁANIA ADMINISTRACYJNO-PRAWNE </w:t>
      </w:r>
    </w:p>
    <w:p w:rsidR="00BB7CBB" w:rsidRPr="00074676" w:rsidRDefault="00BB7CBB" w:rsidP="00BB7CBB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CBB" w:rsidRPr="00074676" w:rsidRDefault="00BB7CBB" w:rsidP="00BB7C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i merytoryczne z realizacji Programu, będące integralną częścią rocznego sprawozdania budżetowego, przedstawionego Radzie Gminy przez Wójta Gminy Odrzywół.</w:t>
      </w:r>
    </w:p>
    <w:p w:rsidR="00BB7CBB" w:rsidRPr="00074676" w:rsidRDefault="00BB7CBB" w:rsidP="00BB7CB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4676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pracę obejmującą zakres działań wynikających z ustawy o wychowaniu w trzeźwości i przeciwdziałaniu alkoholizmowi członkowie Gminnej Komisji Rozwiązywania Problemów Alkoholowych otrzymują wynagrodzenie w wysokości 130 zł brutto (za posiedzenie). Wynagrodzenie za udział w posiedzeniach Komisji wypłacane jest na podstawie imiennej listy obecności.</w:t>
      </w:r>
    </w:p>
    <w:p w:rsidR="00BB7CBB" w:rsidRPr="00074676" w:rsidRDefault="00BB7CBB" w:rsidP="00BB7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7CBB" w:rsidRPr="00074676" w:rsidRDefault="00BB7CBB" w:rsidP="00BB7C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5D17" w:rsidRPr="00074676" w:rsidRDefault="00425D17" w:rsidP="00C62FDF">
      <w:pPr>
        <w:tabs>
          <w:tab w:val="left" w:pos="283"/>
          <w:tab w:val="left" w:pos="900"/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sectPr w:rsidR="00425D17" w:rsidRPr="000746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EC" w:rsidRDefault="00153DEC" w:rsidP="0068098B">
      <w:pPr>
        <w:spacing w:after="0" w:line="240" w:lineRule="auto"/>
      </w:pPr>
      <w:r>
        <w:separator/>
      </w:r>
    </w:p>
  </w:endnote>
  <w:endnote w:type="continuationSeparator" w:id="0">
    <w:p w:rsidR="00153DEC" w:rsidRDefault="00153DEC" w:rsidP="00680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786134"/>
      <w:docPartObj>
        <w:docPartGallery w:val="Page Numbers (Bottom of Page)"/>
        <w:docPartUnique/>
      </w:docPartObj>
    </w:sdtPr>
    <w:sdtEndPr/>
    <w:sdtContent>
      <w:p w:rsidR="0068098B" w:rsidRDefault="006809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13C">
          <w:rPr>
            <w:noProof/>
          </w:rPr>
          <w:t>1</w:t>
        </w:r>
        <w:r>
          <w:fldChar w:fldCharType="end"/>
        </w:r>
      </w:p>
    </w:sdtContent>
  </w:sdt>
  <w:p w:rsidR="0068098B" w:rsidRDefault="00680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EC" w:rsidRDefault="00153DEC" w:rsidP="0068098B">
      <w:pPr>
        <w:spacing w:after="0" w:line="240" w:lineRule="auto"/>
      </w:pPr>
      <w:r>
        <w:separator/>
      </w:r>
    </w:p>
  </w:footnote>
  <w:footnote w:type="continuationSeparator" w:id="0">
    <w:p w:rsidR="00153DEC" w:rsidRDefault="00153DEC" w:rsidP="00680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5CE"/>
    <w:multiLevelType w:val="hybridMultilevel"/>
    <w:tmpl w:val="A8D81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7F61"/>
    <w:multiLevelType w:val="hybridMultilevel"/>
    <w:tmpl w:val="11D46E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74620"/>
    <w:multiLevelType w:val="hybridMultilevel"/>
    <w:tmpl w:val="67328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AA56F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6502C"/>
    <w:multiLevelType w:val="hybridMultilevel"/>
    <w:tmpl w:val="1E4473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0421"/>
    <w:multiLevelType w:val="hybridMultilevel"/>
    <w:tmpl w:val="17AA3E2A"/>
    <w:lvl w:ilvl="0" w:tplc="0BBA3D12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26C9"/>
    <w:multiLevelType w:val="hybridMultilevel"/>
    <w:tmpl w:val="B8E48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64D51"/>
    <w:multiLevelType w:val="hybridMultilevel"/>
    <w:tmpl w:val="9E86EB3A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90330AE"/>
    <w:multiLevelType w:val="hybridMultilevel"/>
    <w:tmpl w:val="AABA3C40"/>
    <w:lvl w:ilvl="0" w:tplc="C9B0F6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D2495"/>
    <w:multiLevelType w:val="hybridMultilevel"/>
    <w:tmpl w:val="271E2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462A5"/>
    <w:multiLevelType w:val="hybridMultilevel"/>
    <w:tmpl w:val="E4180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AA56F4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4A33"/>
    <w:multiLevelType w:val="hybridMultilevel"/>
    <w:tmpl w:val="14EC142C"/>
    <w:lvl w:ilvl="0" w:tplc="0415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8561322"/>
    <w:multiLevelType w:val="hybridMultilevel"/>
    <w:tmpl w:val="4C444C02"/>
    <w:lvl w:ilvl="0" w:tplc="0BBA3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88EC1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9076B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8CB"/>
    <w:multiLevelType w:val="hybridMultilevel"/>
    <w:tmpl w:val="16C286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7CAFDE6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721BE"/>
    <w:multiLevelType w:val="hybridMultilevel"/>
    <w:tmpl w:val="83BC5464"/>
    <w:lvl w:ilvl="0" w:tplc="AC98D3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BBA3D12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1B04B4"/>
    <w:multiLevelType w:val="hybridMultilevel"/>
    <w:tmpl w:val="5C8E19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EC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1F1F7B"/>
    <w:multiLevelType w:val="hybridMultilevel"/>
    <w:tmpl w:val="DCA2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328BC"/>
    <w:multiLevelType w:val="hybridMultilevel"/>
    <w:tmpl w:val="3EFCD664"/>
    <w:lvl w:ilvl="0" w:tplc="354275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608D3"/>
    <w:multiLevelType w:val="hybridMultilevel"/>
    <w:tmpl w:val="BC409692"/>
    <w:lvl w:ilvl="0" w:tplc="AC98D3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9E44AE"/>
    <w:multiLevelType w:val="hybridMultilevel"/>
    <w:tmpl w:val="F64EA4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F1F75"/>
    <w:multiLevelType w:val="hybridMultilevel"/>
    <w:tmpl w:val="2A7E8910"/>
    <w:lvl w:ilvl="0" w:tplc="0BBA3D12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9774B"/>
    <w:multiLevelType w:val="hybridMultilevel"/>
    <w:tmpl w:val="8D5CA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AA56F4">
      <w:start w:val="1"/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F154F"/>
    <w:multiLevelType w:val="hybridMultilevel"/>
    <w:tmpl w:val="5E208D02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CCFEC6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60C83"/>
    <w:multiLevelType w:val="hybridMultilevel"/>
    <w:tmpl w:val="82B00062"/>
    <w:lvl w:ilvl="0" w:tplc="A0766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8D314">
      <w:start w:val="1"/>
      <w:numFmt w:val="decimal"/>
      <w:lvlText w:val="%3."/>
      <w:lvlJc w:val="left"/>
      <w:pPr>
        <w:tabs>
          <w:tab w:val="num" w:pos="2310"/>
        </w:tabs>
        <w:ind w:left="2310" w:hanging="510"/>
      </w:pPr>
      <w:rPr>
        <w:rFonts w:hint="default"/>
      </w:rPr>
    </w:lvl>
    <w:lvl w:ilvl="3" w:tplc="E5405BF2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1C3EC3C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A3EDC"/>
    <w:multiLevelType w:val="hybridMultilevel"/>
    <w:tmpl w:val="97949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C3CB4"/>
    <w:multiLevelType w:val="hybridMultilevel"/>
    <w:tmpl w:val="3AB6AB36"/>
    <w:lvl w:ilvl="0" w:tplc="E0B296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FB57E7"/>
    <w:multiLevelType w:val="hybridMultilevel"/>
    <w:tmpl w:val="045A6DFE"/>
    <w:lvl w:ilvl="0" w:tplc="AC98D3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772E4"/>
    <w:multiLevelType w:val="hybridMultilevel"/>
    <w:tmpl w:val="14D0B9E8"/>
    <w:lvl w:ilvl="0" w:tplc="A0766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98D314">
      <w:start w:val="1"/>
      <w:numFmt w:val="decimal"/>
      <w:lvlText w:val="%3."/>
      <w:lvlJc w:val="left"/>
      <w:pPr>
        <w:tabs>
          <w:tab w:val="num" w:pos="2310"/>
        </w:tabs>
        <w:ind w:left="2310" w:hanging="51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945D1"/>
    <w:multiLevelType w:val="hybridMultilevel"/>
    <w:tmpl w:val="F66AD2D2"/>
    <w:lvl w:ilvl="0" w:tplc="67500376">
      <w:start w:val="1"/>
      <w:numFmt w:val="lowerLetter"/>
      <w:lvlText w:val="%1)"/>
      <w:lvlJc w:val="left"/>
      <w:pPr>
        <w:ind w:left="720" w:hanging="360"/>
      </w:pPr>
      <w:rPr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80A4C"/>
    <w:multiLevelType w:val="hybridMultilevel"/>
    <w:tmpl w:val="048CAFA0"/>
    <w:lvl w:ilvl="0" w:tplc="0596B2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83F28CD"/>
    <w:multiLevelType w:val="hybridMultilevel"/>
    <w:tmpl w:val="F550A6C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E6E6580"/>
    <w:multiLevelType w:val="hybridMultilevel"/>
    <w:tmpl w:val="7C786DBC"/>
    <w:lvl w:ilvl="0" w:tplc="0BBA3D12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1">
    <w:nsid w:val="5E7906F2"/>
    <w:multiLevelType w:val="hybridMultilevel"/>
    <w:tmpl w:val="9B4EAE12"/>
    <w:lvl w:ilvl="0" w:tplc="9BD26C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4E4CD0"/>
    <w:multiLevelType w:val="hybridMultilevel"/>
    <w:tmpl w:val="11C4F604"/>
    <w:lvl w:ilvl="0" w:tplc="A0766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32203B"/>
    <w:multiLevelType w:val="hybridMultilevel"/>
    <w:tmpl w:val="8E143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860C1D"/>
    <w:multiLevelType w:val="hybridMultilevel"/>
    <w:tmpl w:val="EA36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E73D6"/>
    <w:multiLevelType w:val="hybridMultilevel"/>
    <w:tmpl w:val="5D4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46CC"/>
    <w:multiLevelType w:val="hybridMultilevel"/>
    <w:tmpl w:val="A69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BB36BD"/>
    <w:multiLevelType w:val="hybridMultilevel"/>
    <w:tmpl w:val="60F28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B7385"/>
    <w:multiLevelType w:val="hybridMultilevel"/>
    <w:tmpl w:val="3AB6AB36"/>
    <w:lvl w:ilvl="0" w:tplc="E0B296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F8363F"/>
    <w:multiLevelType w:val="hybridMultilevel"/>
    <w:tmpl w:val="8A625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6952FE"/>
    <w:multiLevelType w:val="hybridMultilevel"/>
    <w:tmpl w:val="3806A190"/>
    <w:lvl w:ilvl="0" w:tplc="AC98D31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C03F7"/>
    <w:multiLevelType w:val="hybridMultilevel"/>
    <w:tmpl w:val="F880E880"/>
    <w:lvl w:ilvl="0" w:tplc="12F0F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3"/>
  </w:num>
  <w:num w:numId="4">
    <w:abstractNumId w:val="21"/>
  </w:num>
  <w:num w:numId="5">
    <w:abstractNumId w:val="32"/>
  </w:num>
  <w:num w:numId="6">
    <w:abstractNumId w:val="25"/>
  </w:num>
  <w:num w:numId="7">
    <w:abstractNumId w:val="6"/>
  </w:num>
  <w:num w:numId="8">
    <w:abstractNumId w:val="14"/>
  </w:num>
  <w:num w:numId="9">
    <w:abstractNumId w:val="26"/>
  </w:num>
  <w:num w:numId="10">
    <w:abstractNumId w:val="22"/>
  </w:num>
  <w:num w:numId="11">
    <w:abstractNumId w:val="17"/>
  </w:num>
  <w:num w:numId="12">
    <w:abstractNumId w:val="40"/>
  </w:num>
  <w:num w:numId="13">
    <w:abstractNumId w:val="37"/>
  </w:num>
  <w:num w:numId="14">
    <w:abstractNumId w:val="8"/>
  </w:num>
  <w:num w:numId="15">
    <w:abstractNumId w:val="28"/>
  </w:num>
  <w:num w:numId="16">
    <w:abstractNumId w:val="10"/>
  </w:num>
  <w:num w:numId="17">
    <w:abstractNumId w:val="11"/>
  </w:num>
  <w:num w:numId="18">
    <w:abstractNumId w:val="30"/>
  </w:num>
  <w:num w:numId="19">
    <w:abstractNumId w:val="31"/>
  </w:num>
  <w:num w:numId="20">
    <w:abstractNumId w:val="34"/>
  </w:num>
  <w:num w:numId="21">
    <w:abstractNumId w:val="1"/>
  </w:num>
  <w:num w:numId="22">
    <w:abstractNumId w:val="16"/>
  </w:num>
  <w:num w:numId="23">
    <w:abstractNumId w:val="41"/>
  </w:num>
  <w:num w:numId="24">
    <w:abstractNumId w:val="24"/>
  </w:num>
  <w:num w:numId="25">
    <w:abstractNumId w:val="7"/>
  </w:num>
  <w:num w:numId="26">
    <w:abstractNumId w:val="38"/>
  </w:num>
  <w:num w:numId="27">
    <w:abstractNumId w:val="27"/>
  </w:num>
  <w:num w:numId="28">
    <w:abstractNumId w:val="5"/>
  </w:num>
  <w:num w:numId="29">
    <w:abstractNumId w:val="29"/>
  </w:num>
  <w:num w:numId="30">
    <w:abstractNumId w:val="36"/>
  </w:num>
  <w:num w:numId="31">
    <w:abstractNumId w:val="15"/>
  </w:num>
  <w:num w:numId="32">
    <w:abstractNumId w:val="35"/>
  </w:num>
  <w:num w:numId="33">
    <w:abstractNumId w:val="0"/>
  </w:num>
  <w:num w:numId="34">
    <w:abstractNumId w:val="12"/>
  </w:num>
  <w:num w:numId="35">
    <w:abstractNumId w:val="19"/>
  </w:num>
  <w:num w:numId="36">
    <w:abstractNumId w:val="4"/>
  </w:num>
  <w:num w:numId="37">
    <w:abstractNumId w:val="9"/>
  </w:num>
  <w:num w:numId="38">
    <w:abstractNumId w:val="2"/>
  </w:num>
  <w:num w:numId="39">
    <w:abstractNumId w:val="20"/>
  </w:num>
  <w:num w:numId="40">
    <w:abstractNumId w:val="18"/>
  </w:num>
  <w:num w:numId="41">
    <w:abstractNumId w:val="3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3"/>
    <w:rsid w:val="00074676"/>
    <w:rsid w:val="00085905"/>
    <w:rsid w:val="000E09A0"/>
    <w:rsid w:val="000E6456"/>
    <w:rsid w:val="0012619A"/>
    <w:rsid w:val="0015041F"/>
    <w:rsid w:val="00153DEC"/>
    <w:rsid w:val="001D3BC3"/>
    <w:rsid w:val="001E419A"/>
    <w:rsid w:val="002A445A"/>
    <w:rsid w:val="002D30AA"/>
    <w:rsid w:val="002F24B3"/>
    <w:rsid w:val="002F34E4"/>
    <w:rsid w:val="002F66EB"/>
    <w:rsid w:val="003037E3"/>
    <w:rsid w:val="00303F92"/>
    <w:rsid w:val="0030424B"/>
    <w:rsid w:val="0031068C"/>
    <w:rsid w:val="003163FA"/>
    <w:rsid w:val="0034134B"/>
    <w:rsid w:val="003F0FDA"/>
    <w:rsid w:val="00425D17"/>
    <w:rsid w:val="00447EBC"/>
    <w:rsid w:val="00467A09"/>
    <w:rsid w:val="00475918"/>
    <w:rsid w:val="00485EB4"/>
    <w:rsid w:val="005121C4"/>
    <w:rsid w:val="00512461"/>
    <w:rsid w:val="0051264A"/>
    <w:rsid w:val="00524D26"/>
    <w:rsid w:val="005305D3"/>
    <w:rsid w:val="005E6C19"/>
    <w:rsid w:val="00603EAD"/>
    <w:rsid w:val="006228CE"/>
    <w:rsid w:val="00651CDA"/>
    <w:rsid w:val="00662EE9"/>
    <w:rsid w:val="0068098B"/>
    <w:rsid w:val="006B0F28"/>
    <w:rsid w:val="006B4F35"/>
    <w:rsid w:val="0074470F"/>
    <w:rsid w:val="007609F5"/>
    <w:rsid w:val="008202B5"/>
    <w:rsid w:val="0083074A"/>
    <w:rsid w:val="00892199"/>
    <w:rsid w:val="00983453"/>
    <w:rsid w:val="00A31571"/>
    <w:rsid w:val="00A43BED"/>
    <w:rsid w:val="00AB0155"/>
    <w:rsid w:val="00B138D9"/>
    <w:rsid w:val="00BA5335"/>
    <w:rsid w:val="00BB7CBB"/>
    <w:rsid w:val="00C04E79"/>
    <w:rsid w:val="00C253EF"/>
    <w:rsid w:val="00C34099"/>
    <w:rsid w:val="00C36F5F"/>
    <w:rsid w:val="00C62FDF"/>
    <w:rsid w:val="00C70D88"/>
    <w:rsid w:val="00C96A91"/>
    <w:rsid w:val="00D22A47"/>
    <w:rsid w:val="00D560CE"/>
    <w:rsid w:val="00D75347"/>
    <w:rsid w:val="00D807E2"/>
    <w:rsid w:val="00D9205A"/>
    <w:rsid w:val="00DA6E98"/>
    <w:rsid w:val="00DC266C"/>
    <w:rsid w:val="00DC6D17"/>
    <w:rsid w:val="00E3519B"/>
    <w:rsid w:val="00E84827"/>
    <w:rsid w:val="00E94458"/>
    <w:rsid w:val="00F2309E"/>
    <w:rsid w:val="00F23736"/>
    <w:rsid w:val="00F23E44"/>
    <w:rsid w:val="00F51AEE"/>
    <w:rsid w:val="00FB6C2A"/>
    <w:rsid w:val="00FE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8B"/>
  </w:style>
  <w:style w:type="paragraph" w:styleId="Stopka">
    <w:name w:val="footer"/>
    <w:basedOn w:val="Normalny"/>
    <w:link w:val="StopkaZnak"/>
    <w:uiPriority w:val="99"/>
    <w:unhideWhenUsed/>
    <w:rsid w:val="0068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1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98B"/>
  </w:style>
  <w:style w:type="paragraph" w:styleId="Stopka">
    <w:name w:val="footer"/>
    <w:basedOn w:val="Normalny"/>
    <w:link w:val="StopkaZnak"/>
    <w:uiPriority w:val="99"/>
    <w:unhideWhenUsed/>
    <w:rsid w:val="00680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0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2628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9</cp:revision>
  <cp:lastPrinted>2017-12-19T07:39:00Z</cp:lastPrinted>
  <dcterms:created xsi:type="dcterms:W3CDTF">2018-11-15T13:36:00Z</dcterms:created>
  <dcterms:modified xsi:type="dcterms:W3CDTF">2018-11-19T08:52:00Z</dcterms:modified>
</cp:coreProperties>
</file>